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2A10" w14:textId="3BA898CD" w:rsidR="00722100" w:rsidRPr="00722100" w:rsidRDefault="008E0E5E" w:rsidP="00722100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="00722100" w:rsidRPr="00722100">
        <w:rPr>
          <w:rFonts w:asciiTheme="minorHAnsi" w:hAnsiTheme="minorHAnsi" w:cstheme="minorHAnsi"/>
          <w:i/>
          <w:iCs/>
          <w:sz w:val="28"/>
          <w:szCs w:val="28"/>
        </w:rPr>
        <w:t>Because of Their Unbelief”</w:t>
      </w:r>
    </w:p>
    <w:p w14:paraId="476368ED" w14:textId="77777777" w:rsidR="00722100" w:rsidRPr="00722100" w:rsidRDefault="00722100" w:rsidP="00722100">
      <w:pPr>
        <w:jc w:val="center"/>
        <w:rPr>
          <w:rFonts w:asciiTheme="minorHAnsi" w:hAnsiTheme="minorHAnsi" w:cstheme="minorHAnsi"/>
          <w:sz w:val="28"/>
          <w:szCs w:val="28"/>
        </w:rPr>
      </w:pPr>
      <w:r w:rsidRPr="00722100">
        <w:rPr>
          <w:rFonts w:asciiTheme="minorHAnsi" w:hAnsiTheme="minorHAnsi" w:cstheme="minorHAnsi"/>
          <w:sz w:val="28"/>
          <w:szCs w:val="28"/>
        </w:rPr>
        <w:t>DISCOVERING KING JESUS, Pt. #71</w:t>
      </w:r>
    </w:p>
    <w:p w14:paraId="4BBD2004" w14:textId="77777777" w:rsidR="00722100" w:rsidRPr="00722100" w:rsidRDefault="00722100" w:rsidP="00722100">
      <w:pPr>
        <w:jc w:val="center"/>
        <w:rPr>
          <w:rFonts w:asciiTheme="minorHAnsi" w:hAnsiTheme="minorHAnsi" w:cstheme="minorHAnsi"/>
          <w:sz w:val="28"/>
          <w:szCs w:val="28"/>
        </w:rPr>
      </w:pPr>
      <w:r w:rsidRPr="00722100">
        <w:rPr>
          <w:rFonts w:asciiTheme="minorHAnsi" w:hAnsiTheme="minorHAnsi" w:cstheme="minorHAnsi"/>
          <w:sz w:val="28"/>
          <w:szCs w:val="28"/>
        </w:rPr>
        <w:t>Matthew 13:53-58</w:t>
      </w:r>
    </w:p>
    <w:p w14:paraId="257911AE" w14:textId="31822414" w:rsidR="00FE5FC1" w:rsidRPr="00722100" w:rsidRDefault="00FE5FC1">
      <w:pPr>
        <w:rPr>
          <w:rFonts w:asciiTheme="minorHAnsi" w:hAnsiTheme="minorHAnsi" w:cstheme="minorHAnsi"/>
          <w:sz w:val="28"/>
          <w:szCs w:val="28"/>
        </w:rPr>
      </w:pPr>
    </w:p>
    <w:p w14:paraId="68AED8F2" w14:textId="16C5B946" w:rsidR="00722100" w:rsidRPr="00722100" w:rsidRDefault="00722100">
      <w:pPr>
        <w:rPr>
          <w:rFonts w:asciiTheme="minorHAnsi" w:hAnsiTheme="minorHAnsi" w:cstheme="minorHAnsi"/>
          <w:sz w:val="28"/>
          <w:szCs w:val="28"/>
        </w:rPr>
      </w:pPr>
    </w:p>
    <w:p w14:paraId="3A61617C" w14:textId="1D59E900" w:rsidR="00722100" w:rsidRPr="00722100" w:rsidRDefault="00722100">
      <w:pPr>
        <w:rPr>
          <w:rFonts w:asciiTheme="minorHAnsi" w:hAnsiTheme="minorHAnsi" w:cstheme="minorHAnsi"/>
          <w:sz w:val="28"/>
          <w:szCs w:val="28"/>
        </w:rPr>
      </w:pPr>
      <w:r w:rsidRPr="00722100">
        <w:rPr>
          <w:rFonts w:asciiTheme="minorHAnsi" w:hAnsiTheme="minorHAnsi" w:cstheme="minorHAnsi"/>
          <w:b/>
          <w:bCs/>
          <w:sz w:val="28"/>
          <w:szCs w:val="28"/>
        </w:rPr>
        <w:t>BIG IDEA</w:t>
      </w:r>
      <w:r w:rsidRPr="00722100">
        <w:rPr>
          <w:rFonts w:asciiTheme="minorHAnsi" w:hAnsiTheme="minorHAnsi" w:cstheme="minorHAnsi"/>
          <w:sz w:val="28"/>
          <w:szCs w:val="28"/>
        </w:rPr>
        <w:t>: Unbelief is powerful.</w:t>
      </w:r>
    </w:p>
    <w:p w14:paraId="0B5165CB" w14:textId="78577364" w:rsidR="00722100" w:rsidRDefault="00722100">
      <w:pPr>
        <w:rPr>
          <w:rFonts w:asciiTheme="minorHAnsi" w:hAnsiTheme="minorHAnsi" w:cstheme="minorHAnsi"/>
          <w:sz w:val="28"/>
          <w:szCs w:val="28"/>
        </w:rPr>
      </w:pPr>
    </w:p>
    <w:p w14:paraId="1832CD66" w14:textId="41543681" w:rsidR="00722100" w:rsidRPr="00722100" w:rsidRDefault="008E0E5E" w:rsidP="007221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722100" w:rsidRPr="00722100">
        <w:rPr>
          <w:rFonts w:asciiTheme="minorHAnsi" w:hAnsiTheme="minorHAnsi" w:cstheme="minorHAnsi"/>
          <w:sz w:val="28"/>
          <w:szCs w:val="28"/>
        </w:rPr>
        <w:t xml:space="preserve"> </w:t>
      </w:r>
      <w:r w:rsidR="00722100" w:rsidRPr="00722100">
        <w:rPr>
          <w:rFonts w:asciiTheme="minorHAnsi" w:hAnsiTheme="minorHAnsi" w:cstheme="minorHAnsi"/>
          <w:sz w:val="28"/>
          <w:szCs w:val="28"/>
          <w:u w:val="single"/>
        </w:rPr>
        <w:t>response</w:t>
      </w:r>
      <w:r w:rsidR="00722100" w:rsidRPr="00722100">
        <w:rPr>
          <w:rFonts w:asciiTheme="minorHAnsi" w:hAnsiTheme="minorHAnsi" w:cstheme="minorHAnsi"/>
          <w:sz w:val="28"/>
          <w:szCs w:val="28"/>
        </w:rPr>
        <w:t xml:space="preserve"> of unbelief.</w:t>
      </w:r>
    </w:p>
    <w:p w14:paraId="2F6ECD6B" w14:textId="77777777" w:rsidR="00722100" w:rsidRPr="00722100" w:rsidRDefault="00722100" w:rsidP="00722100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DC70A7B" w14:textId="7C55B652" w:rsidR="00722100" w:rsidRPr="00722100" w:rsidRDefault="008E0E5E" w:rsidP="007221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722100" w:rsidRPr="00722100">
        <w:rPr>
          <w:rFonts w:asciiTheme="minorHAnsi" w:hAnsiTheme="minorHAnsi" w:cstheme="minorHAnsi"/>
          <w:sz w:val="28"/>
          <w:szCs w:val="28"/>
        </w:rPr>
        <w:t xml:space="preserve"> </w:t>
      </w:r>
      <w:r w:rsidR="00722100" w:rsidRPr="00722100">
        <w:rPr>
          <w:rFonts w:asciiTheme="minorHAnsi" w:hAnsiTheme="minorHAnsi" w:cstheme="minorHAnsi"/>
          <w:sz w:val="28"/>
          <w:szCs w:val="28"/>
          <w:u w:val="single"/>
        </w:rPr>
        <w:t>reason</w:t>
      </w:r>
      <w:r w:rsidR="00722100" w:rsidRPr="00722100">
        <w:rPr>
          <w:rFonts w:asciiTheme="minorHAnsi" w:hAnsiTheme="minorHAnsi" w:cstheme="minorHAnsi"/>
          <w:sz w:val="28"/>
          <w:szCs w:val="28"/>
        </w:rPr>
        <w:t xml:space="preserve"> for unbelief.</w:t>
      </w:r>
    </w:p>
    <w:p w14:paraId="3CBDE476" w14:textId="77777777" w:rsidR="00722100" w:rsidRPr="00722100" w:rsidRDefault="00722100" w:rsidP="00722100">
      <w:pPr>
        <w:rPr>
          <w:rFonts w:asciiTheme="minorHAnsi" w:hAnsiTheme="minorHAnsi" w:cstheme="minorHAnsi"/>
          <w:sz w:val="28"/>
          <w:szCs w:val="28"/>
        </w:rPr>
      </w:pPr>
    </w:p>
    <w:p w14:paraId="2380C43F" w14:textId="62F3E343" w:rsidR="00722100" w:rsidRPr="00722100" w:rsidRDefault="008E0E5E" w:rsidP="0072210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722100" w:rsidRPr="00722100">
        <w:rPr>
          <w:rFonts w:asciiTheme="minorHAnsi" w:hAnsiTheme="minorHAnsi" w:cstheme="minorHAnsi"/>
          <w:sz w:val="28"/>
          <w:szCs w:val="28"/>
        </w:rPr>
        <w:t xml:space="preserve"> </w:t>
      </w:r>
      <w:r w:rsidR="00722100" w:rsidRPr="00722100">
        <w:rPr>
          <w:rFonts w:asciiTheme="minorHAnsi" w:hAnsiTheme="minorHAnsi" w:cstheme="minorHAnsi"/>
          <w:sz w:val="28"/>
          <w:szCs w:val="28"/>
          <w:u w:val="single"/>
        </w:rPr>
        <w:t>result</w:t>
      </w:r>
      <w:r w:rsidR="00722100" w:rsidRPr="00722100">
        <w:rPr>
          <w:rFonts w:asciiTheme="minorHAnsi" w:hAnsiTheme="minorHAnsi" w:cstheme="minorHAnsi"/>
          <w:sz w:val="28"/>
          <w:szCs w:val="28"/>
        </w:rPr>
        <w:t xml:space="preserve"> of unbelief.</w:t>
      </w:r>
    </w:p>
    <w:sectPr w:rsidR="00722100" w:rsidRPr="0072210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0BD4"/>
    <w:multiLevelType w:val="hybridMultilevel"/>
    <w:tmpl w:val="70285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00"/>
    <w:rsid w:val="00243DF5"/>
    <w:rsid w:val="00722100"/>
    <w:rsid w:val="008E0E5E"/>
    <w:rsid w:val="00D52D4B"/>
    <w:rsid w:val="00F438BD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0EE9"/>
  <w15:chartTrackingRefBased/>
  <w15:docId w15:val="{E01CAC66-9754-104A-9637-A0C6632B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1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2022-02-27T19:29:00Z</dcterms:created>
  <dcterms:modified xsi:type="dcterms:W3CDTF">2022-02-27T19:29:00Z</dcterms:modified>
</cp:coreProperties>
</file>